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DF0FFA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>3GPP TSG-RAN WG2 NR Ad Hoc #4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BB7596" w:rsidRPr="00BB7596">
        <w:rPr>
          <w:b/>
          <w:i/>
          <w:sz w:val="32"/>
          <w:lang w:val="sv-SE" w:eastAsia="ko-KR"/>
        </w:rPr>
        <w:t>R2-1810429</w:t>
      </w:r>
    </w:p>
    <w:p w:rsidR="00576E01" w:rsidRDefault="001C131F" w:rsidP="00576E01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en-US" w:eastAsia="ko-KR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 w:rsidRPr="0040103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 w:rsidRPr="00401034">
        <w:rPr>
          <w:b/>
          <w:noProof/>
          <w:sz w:val="24"/>
        </w:rPr>
        <w:t>, 2</w:t>
      </w:r>
      <w:r w:rsidRPr="006E5C1C">
        <w:rPr>
          <w:rFonts w:hint="eastAsia"/>
          <w:b/>
          <w:noProof/>
          <w:sz w:val="24"/>
          <w:vertAlign w:val="superscript"/>
          <w:lang w:eastAsia="ko-KR"/>
        </w:rPr>
        <w:t>nd</w:t>
      </w:r>
      <w:r w:rsidRPr="00401034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6</w:t>
      </w:r>
      <w:r w:rsidRPr="006E5C1C">
        <w:rPr>
          <w:b/>
          <w:noProof/>
          <w:sz w:val="24"/>
          <w:vertAlign w:val="superscript"/>
        </w:rPr>
        <w:t>th</w:t>
      </w:r>
      <w:r w:rsidRPr="0040103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July</w:t>
      </w:r>
      <w:r w:rsidRPr="00401034">
        <w:rPr>
          <w:b/>
          <w:noProof/>
          <w:sz w:val="24"/>
        </w:rPr>
        <w:t xml:space="preserve"> 2018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2710B5" w:rsidRPr="00DF0FFA">
        <w:rPr>
          <w:rFonts w:cs="Arial"/>
          <w:noProof/>
          <w:sz w:val="24"/>
          <w:szCs w:val="24"/>
          <w:lang w:val="en-US" w:eastAsia="ko-KR"/>
        </w:rPr>
        <w:t>10</w:t>
      </w:r>
      <w:r w:rsidRPr="00DF0FFA">
        <w:rPr>
          <w:rFonts w:cs="Arial"/>
          <w:noProof/>
          <w:sz w:val="24"/>
          <w:szCs w:val="24"/>
          <w:lang w:val="en-US" w:eastAsia="ko-KR"/>
        </w:rPr>
        <w:t>.</w:t>
      </w:r>
      <w:r w:rsidR="002710B5" w:rsidRPr="00DF0FFA">
        <w:rPr>
          <w:rFonts w:cs="Arial"/>
          <w:noProof/>
          <w:sz w:val="24"/>
          <w:szCs w:val="24"/>
          <w:lang w:val="en-US" w:eastAsia="ko-KR"/>
        </w:rPr>
        <w:t>3</w:t>
      </w:r>
      <w:r w:rsidRPr="00DF0FFA">
        <w:rPr>
          <w:rFonts w:cs="Arial"/>
          <w:noProof/>
          <w:sz w:val="24"/>
          <w:szCs w:val="24"/>
          <w:lang w:val="en-US" w:eastAsia="ko-KR"/>
        </w:rPr>
        <w:t>.</w:t>
      </w:r>
      <w:r w:rsidR="00264855">
        <w:rPr>
          <w:rFonts w:eastAsia="맑은 고딕" w:cs="Arial" w:hint="eastAsia"/>
          <w:noProof/>
          <w:sz w:val="24"/>
          <w:szCs w:val="24"/>
          <w:lang w:val="en-US" w:eastAsia="ko-KR"/>
        </w:rPr>
        <w:t>2</w:t>
      </w:r>
      <w:r w:rsidRPr="00DF0FFA">
        <w:rPr>
          <w:rFonts w:cs="Arial"/>
          <w:noProof/>
          <w:sz w:val="24"/>
          <w:szCs w:val="24"/>
          <w:lang w:val="en-US" w:eastAsia="ko-KR"/>
        </w:rPr>
        <w:t>.</w:t>
      </w:r>
      <w:r w:rsidR="00264855">
        <w:rPr>
          <w:rFonts w:eastAsia="맑은 고딕" w:cs="Arial" w:hint="eastAsia"/>
          <w:noProof/>
          <w:sz w:val="24"/>
          <w:szCs w:val="24"/>
          <w:lang w:val="en-US" w:eastAsia="ko-KR"/>
        </w:rPr>
        <w:t>4</w:t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Pr="00DF0FFA">
        <w:rPr>
          <w:rFonts w:cs="Arial"/>
          <w:sz w:val="24"/>
          <w:szCs w:val="24"/>
          <w:lang w:val="en-US" w:eastAsia="ko-KR"/>
        </w:rPr>
        <w:t>NR_newRAT-Core</w:t>
      </w:r>
      <w:r w:rsidRPr="00DF0FFA">
        <w:rPr>
          <w:rFonts w:cs="Arial"/>
          <w:noProof/>
          <w:sz w:val="24"/>
          <w:szCs w:val="24"/>
          <w:lang w:val="en-US" w:eastAsia="ko-KR"/>
        </w:rPr>
        <w:t>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F849E6" w:rsidRPr="00F849E6">
        <w:rPr>
          <w:rFonts w:eastAsia="맑은 고딕" w:cs="Arial"/>
          <w:noProof/>
          <w:sz w:val="24"/>
          <w:szCs w:val="24"/>
          <w:lang w:val="en-US" w:eastAsia="ko-KR"/>
        </w:rPr>
        <w:t>Remaining corrections on TS 38.322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17DF7" w:rsidRDefault="004131B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the last meeting, 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RAN2 handled almost of </w:t>
      </w:r>
      <w:r w:rsidR="000A543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all 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remaining critical issues in NR RLC including impact of packet duplication on RLC. We think that it is right time to correct all remaining errors </w:t>
      </w:r>
      <w:r w:rsidR="000A5438">
        <w:rPr>
          <w:rFonts w:ascii="Times New Roman" w:eastAsia="맑은 고딕" w:hAnsi="Times New Roman" w:hint="eastAsia"/>
          <w:sz w:val="22"/>
          <w:szCs w:val="22"/>
          <w:lang w:eastAsia="ko-KR"/>
        </w:rPr>
        <w:t>and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typos in</w:t>
      </w:r>
      <w:r w:rsidR="000A543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RLC </w:t>
      </w:r>
      <w:r w:rsidR="000A5438">
        <w:rPr>
          <w:rFonts w:ascii="Times New Roman" w:eastAsia="맑은 고딕" w:hAnsi="Times New Roman"/>
          <w:sz w:val="22"/>
          <w:szCs w:val="22"/>
          <w:lang w:eastAsia="ko-KR"/>
        </w:rPr>
        <w:t>specification</w:t>
      </w:r>
      <w:r w:rsidR="000A543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(i.e. 38.322)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A17DF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Thus, this contribution discusses 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remaining corrections </w:t>
      </w:r>
      <w:r w:rsidR="003C0B35">
        <w:rPr>
          <w:rFonts w:ascii="Times New Roman" w:eastAsia="맑은 고딕" w:hAnsi="Times New Roman" w:hint="eastAsia"/>
          <w:sz w:val="22"/>
          <w:szCs w:val="22"/>
          <w:lang w:eastAsia="ko-KR"/>
        </w:rPr>
        <w:t>o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NR RLC and proposes the CR based on the </w:t>
      </w:r>
      <w:r w:rsidR="003C0B35">
        <w:rPr>
          <w:rFonts w:ascii="Times New Roman" w:eastAsia="맑은 고딕" w:hAnsi="Times New Roman" w:hint="eastAsia"/>
          <w:sz w:val="22"/>
          <w:szCs w:val="22"/>
          <w:lang w:eastAsia="ko-KR"/>
        </w:rPr>
        <w:t>proposals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</w:p>
    <w:p w:rsidR="005D6C63" w:rsidRPr="003C0B35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7F7F75" w:rsidRDefault="000A5438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NR RLC, </w:t>
      </w:r>
      <w:r w:rsidR="009A466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state variable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TX</w:t>
      </w:r>
      <w:r w:rsidR="004B311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_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Next </w:t>
      </w:r>
      <w:r w:rsidR="009A4669" w:rsidRPr="009A4669">
        <w:rPr>
          <w:rFonts w:ascii="Times New Roman" w:eastAsia="맑은 고딕" w:hAnsi="Times New Roman"/>
          <w:sz w:val="22"/>
          <w:szCs w:val="22"/>
          <w:lang w:val="en-US" w:eastAsia="ko-KR"/>
        </w:rPr>
        <w:t>holds the value of the SN to be assigned for the next newly generated AMD PDU and is updated whenever the AM RLC entity constructs an AMD PDU with SN = TX_Next</w:t>
      </w:r>
      <w:r w:rsidR="009A466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4B311D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4B311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onsidering pre-processing, TX_Next indicates the last generated AMD PDU which may not b</w:t>
      </w:r>
      <w:r w:rsidR="003C0B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 submitted to lower layer yet.</w:t>
      </w:r>
    </w:p>
    <w:p w:rsidR="00DB2B0E" w:rsidRDefault="00DB2B0E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A5438" w:rsidTr="000A5438">
        <w:tc>
          <w:tcPr>
            <w:tcW w:w="9837" w:type="dxa"/>
          </w:tcPr>
          <w:p w:rsidR="000A5438" w:rsidRPr="000A5438" w:rsidRDefault="000A5438" w:rsidP="000A5438">
            <w:pPr>
              <w:keepNext/>
              <w:keepLines/>
              <w:spacing w:before="120" w:after="180"/>
              <w:jc w:val="left"/>
              <w:outlineLvl w:val="2"/>
              <w:rPr>
                <w:rFonts w:eastAsia="MS Mincho"/>
                <w:sz w:val="28"/>
                <w:lang w:eastAsia="ja-JP"/>
              </w:rPr>
            </w:pPr>
            <w:bookmarkStart w:id="6" w:name="_Toc510394799"/>
            <w:r w:rsidRPr="000A5438">
              <w:rPr>
                <w:rFonts w:eastAsia="MS Mincho"/>
                <w:sz w:val="28"/>
                <w:lang w:eastAsia="ja-JP"/>
              </w:rPr>
              <w:t>5</w:t>
            </w:r>
            <w:r w:rsidRPr="000A5438">
              <w:rPr>
                <w:rFonts w:eastAsia="맑은 고딕"/>
                <w:sz w:val="28"/>
                <w:lang w:eastAsia="ja-JP"/>
              </w:rPr>
              <w:t>.</w:t>
            </w:r>
            <w:r w:rsidRPr="000A5438">
              <w:rPr>
                <w:rFonts w:eastAsia="MS Mincho"/>
                <w:sz w:val="28"/>
                <w:lang w:eastAsia="ja-JP"/>
              </w:rPr>
              <w:t>3</w:t>
            </w:r>
            <w:r w:rsidRPr="000A5438">
              <w:rPr>
                <w:rFonts w:eastAsia="맑은 고딕"/>
                <w:sz w:val="28"/>
                <w:lang w:eastAsia="ja-JP"/>
              </w:rPr>
              <w:t>.2</w:t>
            </w:r>
            <w:r w:rsidRPr="000A5438">
              <w:rPr>
                <w:rFonts w:eastAsia="맑은 고딕"/>
                <w:sz w:val="28"/>
                <w:lang w:eastAsia="ja-JP"/>
              </w:rPr>
              <w:tab/>
            </w:r>
            <w:r w:rsidRPr="000A5438">
              <w:rPr>
                <w:rFonts w:eastAsia="MS Mincho"/>
                <w:sz w:val="28"/>
                <w:lang w:eastAsia="ja-JP"/>
              </w:rPr>
              <w:t>Retransmission</w:t>
            </w:r>
            <w:bookmarkEnd w:id="6"/>
          </w:p>
          <w:p w:rsidR="000A5438" w:rsidRPr="000A5438" w:rsidRDefault="000A5438" w:rsidP="000A5438">
            <w:pPr>
              <w:spacing w:after="180"/>
              <w:jc w:val="left"/>
              <w:rPr>
                <w:rFonts w:ascii="Times New Roman" w:eastAsia="맑은 고딕" w:hAnsi="Times New Roman"/>
                <w:bCs/>
                <w:lang w:eastAsia="ko-KR"/>
              </w:rPr>
            </w:pPr>
            <w:r w:rsidRPr="000A5438">
              <w:rPr>
                <w:rFonts w:ascii="Times New Roman" w:eastAsia="맑은 고딕" w:hAnsi="Times New Roman"/>
                <w:bCs/>
                <w:lang w:eastAsia="ko-KR"/>
              </w:rPr>
              <w:t>The transmitting side of an AM RLC entity can receive a negative acknowledgement (notification of reception failure by its peer AM RLC entity) for an RLC SDU or an RLC SDU segment by the following:</w:t>
            </w:r>
          </w:p>
          <w:p w:rsidR="000A5438" w:rsidRPr="000A5438" w:rsidRDefault="000A5438" w:rsidP="000A5438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>STATUS PDU from its peer AM RLC entity.</w:t>
            </w:r>
          </w:p>
          <w:p w:rsidR="000A5438" w:rsidRPr="000A5438" w:rsidRDefault="000A5438" w:rsidP="000A5438">
            <w:pPr>
              <w:spacing w:after="180"/>
              <w:jc w:val="left"/>
              <w:rPr>
                <w:rFonts w:ascii="Times New Roman" w:eastAsia="맑은 고딕" w:hAnsi="Times New Roman"/>
                <w:bCs/>
                <w:lang w:eastAsia="ko-KR"/>
              </w:rPr>
            </w:pPr>
            <w:r w:rsidRPr="000A5438">
              <w:rPr>
                <w:rFonts w:ascii="Times New Roman" w:eastAsia="맑은 고딕" w:hAnsi="Times New Roman"/>
                <w:bCs/>
                <w:lang w:eastAsia="ko-KR"/>
              </w:rPr>
              <w:t>When receiving a negative acknowledgement for an RLC SDU or an RLC SDU segment by a STATUS PDU from its peer AM RLC entity, the transmitting side of the AM RLC entity shall:</w:t>
            </w:r>
          </w:p>
          <w:p w:rsidR="000A5438" w:rsidRPr="000A5438" w:rsidRDefault="000A5438" w:rsidP="000A5438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bCs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 xml:space="preserve">if the SN of the corresponding RLC SDU falls within the </w:t>
            </w:r>
            <w:r w:rsidRPr="000A5438">
              <w:rPr>
                <w:rFonts w:ascii="Times New Roman" w:eastAsia="맑은 고딕" w:hAnsi="Times New Roman"/>
                <w:lang w:eastAsia="ko-KR"/>
              </w:rPr>
              <w:t xml:space="preserve">range 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 xml:space="preserve">TX_Next_Ack &lt;= SN &lt; </w:t>
            </w:r>
            <w:r w:rsidRPr="000A5438">
              <w:rPr>
                <w:rFonts w:ascii="Times New Roman" w:eastAsia="맑은 고딕" w:hAnsi="Times New Roman"/>
                <w:highlight w:val="yellow"/>
                <w:lang w:eastAsia="ja-JP"/>
              </w:rPr>
              <w:t>TX_Next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>:</w:t>
            </w:r>
          </w:p>
          <w:p w:rsidR="000A5438" w:rsidRPr="000A5438" w:rsidRDefault="000A5438" w:rsidP="000A5438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>consider the RLC SDU or the RLC SDU segment for which a negative acknowledgement was received for retransmission.</w:t>
            </w:r>
          </w:p>
        </w:tc>
      </w:tr>
    </w:tbl>
    <w:p w:rsidR="000A5438" w:rsidRDefault="000A5438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155B0E" w:rsidRDefault="00DB2B0E" w:rsidP="00155B0E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shown in the above box, TX_Next is used to indicate the higher edge of the range for retransmission procedure in the current RLC specification. Actually, 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original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intention of TX_Next in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“TX_Next_Ack &lt;= SN &lt; TX_Next”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is to indicate the </w:t>
      </w:r>
      <w:r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>highest SN of the AMD PDU among the AMD PDUs submitted to lower layer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3C0B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H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</w:t>
      </w:r>
      <w:r w:rsidR="003C0B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TX_Next cannot indicate the higher edge correctly and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some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ambigu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ity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3C0B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the range for retransmission procedure is inevitable </w:t>
      </w:r>
      <w:r w:rsidR="006812C0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TX_Next indicates the last generated AMD PDU which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may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have not yet been submitted to lower layer and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should not be considered for retransmission procedure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6812C0"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 think that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this kind of ambiguity 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should not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 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allow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ed in a specification </w:t>
      </w:r>
      <w:r w:rsidR="006812C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and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wo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uld be resolved. 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hus, </w:t>
      </w:r>
      <w:r w:rsidR="00155B0E"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TX_Next 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should be replaced by 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“</w:t>
      </w:r>
      <w:r w:rsidR="00155B0E"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>the highest SN of the AMD PDU among the AMD PDUs submitted to lower layer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”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“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=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”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should be added 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after </w:t>
      </w:r>
      <w:r w:rsidR="004D492F">
        <w:rPr>
          <w:rFonts w:ascii="Times New Roman" w:eastAsia="맑은 고딕" w:hAnsi="Times New Roman"/>
          <w:sz w:val="22"/>
          <w:szCs w:val="22"/>
          <w:lang w:val="en-US" w:eastAsia="ko-KR"/>
        </w:rPr>
        <w:t>second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“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&lt;</w:t>
      </w:r>
      <w:r w:rsidR="00155B0E">
        <w:rPr>
          <w:rFonts w:ascii="Times New Roman" w:eastAsia="맑은 고딕" w:hAnsi="Times New Roman"/>
          <w:sz w:val="22"/>
          <w:szCs w:val="22"/>
          <w:lang w:val="en-US" w:eastAsia="ko-KR"/>
        </w:rPr>
        <w:t>”</w:t>
      </w:r>
      <w:r w:rsidR="00155B0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:rsidR="00155B0E" w:rsidRPr="0010000E" w:rsidRDefault="00155B0E" w:rsidP="00155B0E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>TX_Next_Ack &lt;= SN &lt; TX_Next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replaced by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>TX_Next_Ack &lt;= SN &lt;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=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highest SN of the AMD PDU among the AMD PDUs submitted to lower layer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DB2B0E" w:rsidRPr="00155B0E" w:rsidRDefault="00DB2B0E" w:rsidP="00BE227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0A5438" w:rsidRPr="00CC09D3" w:rsidRDefault="006423CF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lastRenderedPageBreak/>
        <w:t xml:space="preserve">The yellow highlight as shown in below box (section </w:t>
      </w:r>
      <w:r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>5.3.3.2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)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would be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 dead condition and never be used in NR RLC because TX_Next </w:t>
      </w:r>
      <w:r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only </w:t>
      </w:r>
      <w:r w:rsidRPr="006423CF">
        <w:rPr>
          <w:rFonts w:ascii="Times New Roman" w:eastAsia="맑은 고딕" w:hAnsi="Times New Roman"/>
          <w:sz w:val="22"/>
          <w:szCs w:val="22"/>
          <w:lang w:val="en-US" w:eastAsia="ko-KR"/>
        </w:rPr>
        <w:t>updated whenever the AM RLC entity constructs an AMD PDU</w:t>
      </w:r>
      <w:r w:rsidR="0048570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not after submitting an AMD PDU to lower layer. Therefore, we 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also </w:t>
      </w:r>
      <w:r w:rsidR="0048570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think that the below yell</w:t>
      </w:r>
      <w:r w:rsidR="004D492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ow highlight should be removed.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A5438" w:rsidTr="000A5438">
        <w:tc>
          <w:tcPr>
            <w:tcW w:w="9837" w:type="dxa"/>
          </w:tcPr>
          <w:p w:rsidR="000A5438" w:rsidRPr="000A5438" w:rsidRDefault="000A5438" w:rsidP="000A5438">
            <w:pPr>
              <w:spacing w:after="180"/>
              <w:jc w:val="left"/>
              <w:rPr>
                <w:rFonts w:ascii="Times New Roman" w:eastAsia="맑은 고딕" w:hAnsi="Times New Roman"/>
                <w:bCs/>
                <w:lang w:eastAsia="ko-KR"/>
              </w:rPr>
            </w:pPr>
            <w:r w:rsidRPr="000A5438">
              <w:rPr>
                <w:rFonts w:ascii="Times New Roman" w:eastAsia="맑은 고딕" w:hAnsi="Times New Roman"/>
                <w:bCs/>
                <w:lang w:eastAsia="ko-KR"/>
              </w:rPr>
              <w:t xml:space="preserve">After submitting an AMD PDU including a poll to lower layer </w:t>
            </w:r>
            <w:r w:rsidRPr="000A5438">
              <w:rPr>
                <w:rFonts w:ascii="Times New Roman" w:eastAsia="맑은 고딕" w:hAnsi="Times New Roman"/>
                <w:bCs/>
                <w:highlight w:val="yellow"/>
                <w:lang w:eastAsia="ko-KR"/>
              </w:rPr>
              <w:t xml:space="preserve">and after incrementing of </w:t>
            </w:r>
            <w:r w:rsidRPr="000A5438">
              <w:rPr>
                <w:rFonts w:ascii="Times New Roman" w:eastAsia="맑은 고딕" w:hAnsi="Times New Roman"/>
                <w:highlight w:val="yellow"/>
                <w:lang w:eastAsia="ko-KR"/>
              </w:rPr>
              <w:t xml:space="preserve">TX_Next </w:t>
            </w:r>
            <w:r w:rsidRPr="000A5438">
              <w:rPr>
                <w:rFonts w:ascii="Times New Roman" w:eastAsia="맑은 고딕" w:hAnsi="Times New Roman"/>
                <w:bCs/>
                <w:highlight w:val="yellow"/>
                <w:lang w:eastAsia="ko-KR"/>
              </w:rPr>
              <w:t>if necessary</w:t>
            </w:r>
            <w:r w:rsidRPr="000A5438">
              <w:rPr>
                <w:rFonts w:ascii="Times New Roman" w:eastAsia="맑은 고딕" w:hAnsi="Times New Roman"/>
                <w:bCs/>
                <w:lang w:eastAsia="ko-KR"/>
              </w:rPr>
              <w:t>, the transmitting side of an AM RLC entity shall:</w:t>
            </w:r>
          </w:p>
          <w:p w:rsidR="000A5438" w:rsidRPr="000A5438" w:rsidRDefault="000A5438" w:rsidP="000A5438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>set POLL_SN to TX_Next – 1;</w:t>
            </w:r>
          </w:p>
          <w:p w:rsidR="000A5438" w:rsidRPr="000A5438" w:rsidRDefault="000A5438" w:rsidP="000A5438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 xml:space="preserve">if </w:t>
            </w:r>
            <w:r w:rsidRPr="000A5438">
              <w:rPr>
                <w:rFonts w:ascii="Times New Roman" w:eastAsia="맑은 고딕" w:hAnsi="Times New Roman"/>
                <w:i/>
                <w:lang w:eastAsia="ja-JP"/>
              </w:rPr>
              <w:t>t-PollRetransmit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 xml:space="preserve"> is not running:</w:t>
            </w:r>
          </w:p>
          <w:p w:rsidR="000A5438" w:rsidRPr="000A5438" w:rsidRDefault="000A5438" w:rsidP="000A5438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 xml:space="preserve">start </w:t>
            </w:r>
            <w:r w:rsidRPr="000A5438">
              <w:rPr>
                <w:rFonts w:ascii="Times New Roman" w:eastAsia="맑은 고딕" w:hAnsi="Times New Roman"/>
                <w:i/>
                <w:lang w:eastAsia="ja-JP"/>
              </w:rPr>
              <w:t>t-PollRetransmit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>.</w:t>
            </w:r>
          </w:p>
          <w:p w:rsidR="000A5438" w:rsidRPr="000A5438" w:rsidRDefault="000A5438" w:rsidP="000A5438">
            <w:pPr>
              <w:spacing w:after="180"/>
              <w:ind w:left="568" w:hanging="284"/>
              <w:jc w:val="left"/>
              <w:rPr>
                <w:rFonts w:ascii="Times New Roman" w:eastAsia="맑은 고딕" w:hAnsi="Times New Roman"/>
                <w:lang w:eastAsia="ja-JP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>else:</w:t>
            </w:r>
          </w:p>
          <w:p w:rsidR="000A5438" w:rsidRPr="000A5438" w:rsidRDefault="000A5438" w:rsidP="000A5438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0A5438">
              <w:rPr>
                <w:rFonts w:ascii="Times New Roman" w:eastAsia="맑은 고딕" w:hAnsi="Times New Roman"/>
                <w:lang w:eastAsia="ja-JP"/>
              </w:rPr>
              <w:t>-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ab/>
              <w:t xml:space="preserve">restart </w:t>
            </w:r>
            <w:r w:rsidRPr="000A5438">
              <w:rPr>
                <w:rFonts w:ascii="Times New Roman" w:eastAsia="맑은 고딕" w:hAnsi="Times New Roman"/>
                <w:i/>
                <w:lang w:eastAsia="ja-JP"/>
              </w:rPr>
              <w:t>t-PollRetransmit</w:t>
            </w:r>
            <w:r w:rsidRPr="000A5438">
              <w:rPr>
                <w:rFonts w:ascii="Times New Roman" w:eastAsia="맑은 고딕" w:hAnsi="Times New Roman"/>
                <w:lang w:eastAsia="ja-JP"/>
              </w:rPr>
              <w:t>.</w:t>
            </w:r>
          </w:p>
        </w:tc>
      </w:tr>
    </w:tbl>
    <w:p w:rsidR="000A5438" w:rsidRPr="000A5438" w:rsidRDefault="000A5438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48570F" w:rsidRPr="0010000E" w:rsidRDefault="0048570F" w:rsidP="0048570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he wording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48570F">
        <w:rPr>
          <w:rFonts w:ascii="Times New Roman" w:eastAsia="맑은 고딕" w:hAnsi="Times New Roman"/>
          <w:b/>
          <w:sz w:val="22"/>
          <w:szCs w:val="22"/>
          <w:lang w:eastAsia="ko-KR"/>
        </w:rPr>
        <w:t>and after incrementing of TX_Next if necessary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in section </w:t>
      </w:r>
      <w:r w:rsidRPr="0048570F">
        <w:rPr>
          <w:rFonts w:ascii="Times New Roman" w:eastAsia="맑은 고딕" w:hAnsi="Times New Roman"/>
          <w:b/>
          <w:sz w:val="22"/>
          <w:szCs w:val="22"/>
          <w:lang w:eastAsia="ko-KR"/>
        </w:rPr>
        <w:t>5.3.3.2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removed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48570F" w:rsidRDefault="0048570F" w:rsidP="009D115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4D492F" w:rsidRDefault="00C733F7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bove two proposals and some editorial corrections are updated in [1].</w:t>
      </w:r>
    </w:p>
    <w:p w:rsidR="00C733F7" w:rsidRPr="00C733F7" w:rsidRDefault="00C733F7" w:rsidP="009D11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48570F">
        <w:rPr>
          <w:rFonts w:ascii="Times New Roman" w:eastAsia="맑은 고딕" w:hAnsi="Times New Roman" w:hint="eastAsia"/>
          <w:sz w:val="22"/>
          <w:szCs w:val="22"/>
          <w:lang w:eastAsia="ko-KR"/>
        </w:rPr>
        <w:t>discussed the remaining corrections in NR RLC</w:t>
      </w:r>
      <w:r w:rsidR="00C92921">
        <w:rPr>
          <w:rFonts w:ascii="Times New Roman" w:eastAsia="맑은 고딕" w:hAnsi="Times New Roman"/>
          <w:sz w:val="22"/>
          <w:szCs w:val="22"/>
          <w:lang w:eastAsia="ko-KR"/>
        </w:rPr>
        <w:t xml:space="preserve">, and propose </w:t>
      </w:r>
      <w:r w:rsidR="00C9292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="00C92921">
        <w:rPr>
          <w:rFonts w:ascii="Times New Roman" w:eastAsia="맑은 고딕" w:hAnsi="Times New Roman"/>
          <w:sz w:val="22"/>
          <w:szCs w:val="22"/>
          <w:lang w:eastAsia="ko-KR"/>
        </w:rPr>
        <w:t>following</w:t>
      </w:r>
      <w:r w:rsidR="0048570F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48570F" w:rsidRPr="0010000E" w:rsidRDefault="0048570F" w:rsidP="0048570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>TX_Next_Ack &lt;= SN &lt; TX_Next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replaced by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>TX_Next_Ack &lt;= SN &lt;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=</w:t>
      </w:r>
      <w:r w:rsidRPr="006423C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highest SN of the AMD PDU among the AMD PDUs submitted to lower layer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48570F" w:rsidRPr="0010000E" w:rsidRDefault="0048570F" w:rsidP="0048570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2.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T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he wording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“</w:t>
      </w:r>
      <w:r w:rsidRPr="0048570F">
        <w:rPr>
          <w:rFonts w:ascii="Times New Roman" w:eastAsia="맑은 고딕" w:hAnsi="Times New Roman"/>
          <w:b/>
          <w:sz w:val="22"/>
          <w:szCs w:val="22"/>
          <w:lang w:eastAsia="ko-KR"/>
        </w:rPr>
        <w:t>and after incrementing of TX_Next if necessary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”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in section </w:t>
      </w:r>
      <w:r w:rsidRPr="0048570F">
        <w:rPr>
          <w:rFonts w:ascii="Times New Roman" w:eastAsia="맑은 고딕" w:hAnsi="Times New Roman"/>
          <w:b/>
          <w:sz w:val="22"/>
          <w:szCs w:val="22"/>
          <w:lang w:eastAsia="ko-KR"/>
        </w:rPr>
        <w:t>5.3.3.2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should be removed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4D492F" w:rsidRPr="004B39C3" w:rsidRDefault="004D492F" w:rsidP="004D492F">
      <w:pPr>
        <w:rPr>
          <w:sz w:val="22"/>
          <w:lang w:val="en-US" w:eastAsia="ko-KR"/>
        </w:rPr>
      </w:pPr>
    </w:p>
    <w:p w:rsidR="004D492F" w:rsidRPr="00F750EF" w:rsidRDefault="004D492F" w:rsidP="004D492F">
      <w:pPr>
        <w:pStyle w:val="1"/>
        <w:rPr>
          <w:caps/>
          <w:lang w:val="en-US" w:eastAsia="ko-KR"/>
        </w:rPr>
      </w:pPr>
      <w:r>
        <w:rPr>
          <w:rFonts w:hint="eastAsia"/>
          <w:lang w:val="en-US" w:eastAsia="ko-KR"/>
        </w:rPr>
        <w:t>References</w:t>
      </w:r>
    </w:p>
    <w:p w:rsidR="004D492F" w:rsidRPr="004D492F" w:rsidRDefault="004D492F" w:rsidP="004D492F">
      <w:pPr>
        <w:rPr>
          <w:rFonts w:eastAsia="맑은 고딕"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Pr="00083CC2">
        <w:rPr>
          <w:sz w:val="22"/>
          <w:lang w:val="en-US" w:eastAsia="ko-KR"/>
        </w:rPr>
        <w:t>R2-18</w:t>
      </w:r>
      <w:r w:rsidR="00883F5F">
        <w:rPr>
          <w:rFonts w:eastAsia="맑은 고딕" w:hint="eastAsia"/>
          <w:sz w:val="22"/>
          <w:lang w:val="en-US" w:eastAsia="ko-KR"/>
        </w:rPr>
        <w:t>10430</w:t>
      </w:r>
      <w:bookmarkStart w:id="9" w:name="_GoBack"/>
      <w:bookmarkEnd w:id="9"/>
      <w:r w:rsidRPr="00083CC2">
        <w:rPr>
          <w:sz w:val="22"/>
          <w:lang w:val="en-US" w:eastAsia="ko-KR"/>
        </w:rPr>
        <w:tab/>
      </w:r>
      <w:r>
        <w:rPr>
          <w:rFonts w:eastAsia="맑은 고딕" w:hint="eastAsia"/>
          <w:sz w:val="22"/>
          <w:lang w:val="en-US" w:eastAsia="ko-KR"/>
        </w:rPr>
        <w:t>CR for r</w:t>
      </w:r>
      <w:r w:rsidRPr="004D492F">
        <w:rPr>
          <w:sz w:val="22"/>
          <w:lang w:val="en-US" w:eastAsia="ko-KR"/>
        </w:rPr>
        <w:t>emaining corrections on TS 38.322</w:t>
      </w:r>
      <w:r w:rsidRPr="00083CC2">
        <w:rPr>
          <w:sz w:val="22"/>
          <w:lang w:val="en-US" w:eastAsia="ko-KR"/>
        </w:rPr>
        <w:tab/>
        <w:t>LG</w:t>
      </w:r>
      <w:r>
        <w:rPr>
          <w:rFonts w:hint="eastAsia"/>
          <w:sz w:val="22"/>
          <w:lang w:val="en-US" w:eastAsia="ko-KR"/>
        </w:rPr>
        <w:t xml:space="preserve"> </w:t>
      </w:r>
      <w:r w:rsidRPr="00083CC2">
        <w:rPr>
          <w:sz w:val="22"/>
          <w:lang w:val="en-US" w:eastAsia="ko-KR"/>
        </w:rPr>
        <w:t>Electronics</w:t>
      </w:r>
      <w:r>
        <w:rPr>
          <w:rFonts w:eastAsia="맑은 고딕" w:hint="eastAsia"/>
          <w:sz w:val="22"/>
          <w:lang w:val="en-US" w:eastAsia="ko-KR"/>
        </w:rPr>
        <w:t xml:space="preserve"> Inc.</w:t>
      </w:r>
    </w:p>
    <w:p w:rsidR="00AF66ED" w:rsidRPr="004D492F" w:rsidRDefault="00AF66ED" w:rsidP="005719CE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AF66ED" w:rsidRPr="004D492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7F" w:rsidRDefault="002C567F">
      <w:r>
        <w:separator/>
      </w:r>
    </w:p>
  </w:endnote>
  <w:endnote w:type="continuationSeparator" w:id="0">
    <w:p w:rsidR="002C567F" w:rsidRDefault="002C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B91" w:rsidRDefault="002E4B91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7F" w:rsidRDefault="002C567F">
      <w:r>
        <w:separator/>
      </w:r>
    </w:p>
  </w:footnote>
  <w:footnote w:type="continuationSeparator" w:id="0">
    <w:p w:rsidR="002C567F" w:rsidRDefault="002C5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B91" w:rsidRDefault="002E4B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33633"/>
    <w:rsid w:val="00054F6B"/>
    <w:rsid w:val="00055BAF"/>
    <w:rsid w:val="000A5438"/>
    <w:rsid w:val="000C5D6D"/>
    <w:rsid w:val="000C7E31"/>
    <w:rsid w:val="0010000E"/>
    <w:rsid w:val="00100FBE"/>
    <w:rsid w:val="00133D39"/>
    <w:rsid w:val="001423C3"/>
    <w:rsid w:val="0014480B"/>
    <w:rsid w:val="00155B0E"/>
    <w:rsid w:val="0016153D"/>
    <w:rsid w:val="00163A06"/>
    <w:rsid w:val="001B71FC"/>
    <w:rsid w:val="001C131F"/>
    <w:rsid w:val="00216CE5"/>
    <w:rsid w:val="0024035E"/>
    <w:rsid w:val="00245375"/>
    <w:rsid w:val="00253637"/>
    <w:rsid w:val="00264855"/>
    <w:rsid w:val="002710B5"/>
    <w:rsid w:val="002A609F"/>
    <w:rsid w:val="002B4F4A"/>
    <w:rsid w:val="002C567F"/>
    <w:rsid w:val="002E4B91"/>
    <w:rsid w:val="00306BC9"/>
    <w:rsid w:val="00312B1A"/>
    <w:rsid w:val="0033264C"/>
    <w:rsid w:val="003456BD"/>
    <w:rsid w:val="003C0B35"/>
    <w:rsid w:val="003D4F35"/>
    <w:rsid w:val="003E0EA5"/>
    <w:rsid w:val="004131BC"/>
    <w:rsid w:val="00425AB1"/>
    <w:rsid w:val="00434B68"/>
    <w:rsid w:val="00446CB6"/>
    <w:rsid w:val="004612EE"/>
    <w:rsid w:val="00465689"/>
    <w:rsid w:val="00475415"/>
    <w:rsid w:val="0048570F"/>
    <w:rsid w:val="0049772C"/>
    <w:rsid w:val="004B311D"/>
    <w:rsid w:val="004D0C0A"/>
    <w:rsid w:val="004D492F"/>
    <w:rsid w:val="004E2CA8"/>
    <w:rsid w:val="00513E0B"/>
    <w:rsid w:val="00515F3C"/>
    <w:rsid w:val="00534FE3"/>
    <w:rsid w:val="0054767F"/>
    <w:rsid w:val="005719CE"/>
    <w:rsid w:val="00576E01"/>
    <w:rsid w:val="00593F29"/>
    <w:rsid w:val="005B0ACA"/>
    <w:rsid w:val="005B3AD9"/>
    <w:rsid w:val="005D6C63"/>
    <w:rsid w:val="005F1678"/>
    <w:rsid w:val="005F6393"/>
    <w:rsid w:val="00611B05"/>
    <w:rsid w:val="006240D0"/>
    <w:rsid w:val="006423CF"/>
    <w:rsid w:val="006764EA"/>
    <w:rsid w:val="006808E9"/>
    <w:rsid w:val="006812C0"/>
    <w:rsid w:val="0068401D"/>
    <w:rsid w:val="00691076"/>
    <w:rsid w:val="006B5272"/>
    <w:rsid w:val="006C062E"/>
    <w:rsid w:val="006D36CE"/>
    <w:rsid w:val="006D7B67"/>
    <w:rsid w:val="006E50E5"/>
    <w:rsid w:val="00713763"/>
    <w:rsid w:val="00736A46"/>
    <w:rsid w:val="007670E4"/>
    <w:rsid w:val="00770236"/>
    <w:rsid w:val="007831D2"/>
    <w:rsid w:val="0079218E"/>
    <w:rsid w:val="007A02AC"/>
    <w:rsid w:val="007A604A"/>
    <w:rsid w:val="007F7F75"/>
    <w:rsid w:val="00813A0D"/>
    <w:rsid w:val="008220F9"/>
    <w:rsid w:val="008277F5"/>
    <w:rsid w:val="008366C8"/>
    <w:rsid w:val="008424C2"/>
    <w:rsid w:val="008425FC"/>
    <w:rsid w:val="00883784"/>
    <w:rsid w:val="00883F5F"/>
    <w:rsid w:val="00887EDA"/>
    <w:rsid w:val="00892E14"/>
    <w:rsid w:val="008950EF"/>
    <w:rsid w:val="0089743B"/>
    <w:rsid w:val="008B19D8"/>
    <w:rsid w:val="008B494F"/>
    <w:rsid w:val="00911744"/>
    <w:rsid w:val="009241BD"/>
    <w:rsid w:val="00927AC9"/>
    <w:rsid w:val="009416E4"/>
    <w:rsid w:val="00975457"/>
    <w:rsid w:val="00982FA6"/>
    <w:rsid w:val="009915AB"/>
    <w:rsid w:val="0099518A"/>
    <w:rsid w:val="009A3857"/>
    <w:rsid w:val="009A4669"/>
    <w:rsid w:val="009D1152"/>
    <w:rsid w:val="00A04363"/>
    <w:rsid w:val="00A10FBC"/>
    <w:rsid w:val="00A17DF7"/>
    <w:rsid w:val="00A658ED"/>
    <w:rsid w:val="00AC7749"/>
    <w:rsid w:val="00AF63B9"/>
    <w:rsid w:val="00AF66ED"/>
    <w:rsid w:val="00B30152"/>
    <w:rsid w:val="00B56D12"/>
    <w:rsid w:val="00BB7596"/>
    <w:rsid w:val="00BE227E"/>
    <w:rsid w:val="00BF7C63"/>
    <w:rsid w:val="00C02946"/>
    <w:rsid w:val="00C14993"/>
    <w:rsid w:val="00C32613"/>
    <w:rsid w:val="00C71D11"/>
    <w:rsid w:val="00C733F7"/>
    <w:rsid w:val="00C765CF"/>
    <w:rsid w:val="00C800D7"/>
    <w:rsid w:val="00C82B68"/>
    <w:rsid w:val="00C92921"/>
    <w:rsid w:val="00CA6E64"/>
    <w:rsid w:val="00CC09D3"/>
    <w:rsid w:val="00CC7E2F"/>
    <w:rsid w:val="00CF09DC"/>
    <w:rsid w:val="00D24A18"/>
    <w:rsid w:val="00D31177"/>
    <w:rsid w:val="00D51B67"/>
    <w:rsid w:val="00D601F9"/>
    <w:rsid w:val="00DA40C7"/>
    <w:rsid w:val="00DB2B0E"/>
    <w:rsid w:val="00DC7FA7"/>
    <w:rsid w:val="00DE63E2"/>
    <w:rsid w:val="00DF0EB7"/>
    <w:rsid w:val="00DF0FFA"/>
    <w:rsid w:val="00DF4D3A"/>
    <w:rsid w:val="00E61ABB"/>
    <w:rsid w:val="00EA77B7"/>
    <w:rsid w:val="00EC54A3"/>
    <w:rsid w:val="00EF25FD"/>
    <w:rsid w:val="00EF78D3"/>
    <w:rsid w:val="00F10903"/>
    <w:rsid w:val="00F12CAA"/>
    <w:rsid w:val="00F148D5"/>
    <w:rsid w:val="00F2201B"/>
    <w:rsid w:val="00F31508"/>
    <w:rsid w:val="00F41418"/>
    <w:rsid w:val="00F575F7"/>
    <w:rsid w:val="00F611E6"/>
    <w:rsid w:val="00F62274"/>
    <w:rsid w:val="00F849E6"/>
    <w:rsid w:val="00FB04C2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E552CB9C-EF2D-496A-9A8C-E7EC5500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1519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17</cp:revision>
  <cp:lastPrinted>2018-01-11T07:49:00Z</cp:lastPrinted>
  <dcterms:created xsi:type="dcterms:W3CDTF">2018-04-18T22:23:00Z</dcterms:created>
  <dcterms:modified xsi:type="dcterms:W3CDTF">2018-06-22T00:30:00Z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